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6C3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新疆医科大学第七附属医院金秋湾园区绿化养护项目招标技术参数及需求</w:t>
      </w:r>
    </w:p>
    <w:p w14:paraId="33EB1BE8">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一、项目概况</w:t>
      </w:r>
    </w:p>
    <w:p w14:paraId="38EB88F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项目名称：新疆医科大学第七附属医院金秋湾园区绿化养护服务</w:t>
      </w:r>
    </w:p>
    <w:p w14:paraId="6B76D23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项目地点：乌鲁木齐市金秋湾园区</w:t>
      </w:r>
    </w:p>
    <w:p w14:paraId="6A1FC92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绿化总面积：45000㎡，含草坪、景观灌木、乔木、时令花卉等。</w:t>
      </w:r>
    </w:p>
    <w:p w14:paraId="585E56A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现状说明（必须现场踏勘确认）：</w:t>
      </w:r>
    </w:p>
    <w:p w14:paraId="1838A762">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园区已连续近3年未专业修剪及常态化养护，存在：</w:t>
      </w:r>
    </w:p>
    <w:p w14:paraId="5BB27FA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草坪大面积斑秃退化、杂草严重；灌木无序疯长、造型杂乱；</w:t>
      </w:r>
    </w:p>
    <w:p w14:paraId="76688238">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乔木未定型修剪、树形凌乱，部分枯死未清理；绿化灌溉管网破损漏水、管路老化，无法正常供水；整体绿地景观破败、植被长势衰弱。</w:t>
      </w:r>
    </w:p>
    <w:p w14:paraId="2BB2059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二、养护范围及面积（硬性指标）</w:t>
      </w:r>
    </w:p>
    <w:p w14:paraId="179DCC9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草坪养护：园区全部草坪（约45000㎡范围内草坪）全覆盖养护。</w:t>
      </w:r>
    </w:p>
    <w:p w14:paraId="4A085D0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乔灌花养护：</w:t>
      </w:r>
      <w:r>
        <w:rPr>
          <w:rFonts w:hint="eastAsia" w:ascii="方正仿宋简体" w:hAnsi="方正仿宋简体" w:eastAsia="方正仿宋简体" w:cs="方正仿宋简体"/>
          <w:sz w:val="32"/>
          <w:szCs w:val="32"/>
          <w:lang w:val="en-US" w:eastAsia="zh-CN"/>
        </w:rPr>
        <w:t>全园区绿化区域内，主要道路区域</w:t>
      </w:r>
      <w:bookmarkStart w:id="0" w:name="_GoBack"/>
      <w:bookmarkEnd w:id="0"/>
      <w:r>
        <w:rPr>
          <w:rFonts w:hint="eastAsia" w:ascii="方正仿宋简体" w:hAnsi="方正仿宋简体" w:eastAsia="方正仿宋简体" w:cs="方正仿宋简体"/>
          <w:sz w:val="32"/>
          <w:szCs w:val="32"/>
        </w:rPr>
        <w:t>约26000㎡</w:t>
      </w:r>
      <w:r>
        <w:rPr>
          <w:rFonts w:hint="eastAsia" w:ascii="方正仿宋简体" w:hAnsi="方正仿宋简体" w:eastAsia="方正仿宋简体" w:cs="方正仿宋简体"/>
          <w:sz w:val="32"/>
          <w:szCs w:val="32"/>
          <w:lang w:val="en-US" w:eastAsia="zh-CN"/>
        </w:rPr>
        <w:t>内</w:t>
      </w:r>
      <w:r>
        <w:rPr>
          <w:rFonts w:hint="eastAsia" w:ascii="方正仿宋简体" w:hAnsi="方正仿宋简体" w:eastAsia="方正仿宋简体" w:cs="方正仿宋简体"/>
          <w:sz w:val="32"/>
          <w:szCs w:val="32"/>
        </w:rPr>
        <w:t>的乔木、灌木、时令花卉精细化养护（含修剪、整形、除草、施肥、病虫害防治、枯死植株清理等）。</w:t>
      </w:r>
    </w:p>
    <w:p w14:paraId="3C94EBF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灌溉系统：负责园区全部绿化灌溉管网日常巡检、简易维修，确保绿化正常供水。</w:t>
      </w:r>
    </w:p>
    <w:p w14:paraId="494A141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浇水责任：园区所有绿化植物（含草坪、灌木、乔木、花卉）的全年浇水作业，全部由中标人负责、</w:t>
      </w:r>
      <w:r>
        <w:rPr>
          <w:rFonts w:hint="eastAsia" w:ascii="方正仿宋简体" w:hAnsi="方正仿宋简体" w:eastAsia="方正仿宋简体" w:cs="方正仿宋简体"/>
          <w:sz w:val="32"/>
          <w:szCs w:val="32"/>
          <w:lang w:val="en-US" w:eastAsia="zh-CN"/>
        </w:rPr>
        <w:t>包含</w:t>
      </w:r>
      <w:r>
        <w:rPr>
          <w:rFonts w:hint="eastAsia" w:ascii="方正仿宋简体" w:hAnsi="方正仿宋简体" w:eastAsia="方正仿宋简体" w:cs="方正仿宋简体"/>
          <w:sz w:val="32"/>
          <w:szCs w:val="32"/>
        </w:rPr>
        <w:t>人工、设备。</w:t>
      </w:r>
    </w:p>
    <w:p w14:paraId="58CE9BF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三、养护期限</w:t>
      </w:r>
    </w:p>
    <w:p w14:paraId="29603BE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养护服务期：3年（合同一年一签/三年总价合同，按医院年度考核续签）。</w:t>
      </w:r>
    </w:p>
    <w:p w14:paraId="76D7E51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四、人员配置要求（硬性指标，不得低于）</w:t>
      </w:r>
    </w:p>
    <w:p w14:paraId="059C1CE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常驻现场养护人员：≥6人（含现场负责人1名、绿化工≥5名）。所有人员须持证上岗（园林绿化相关培训证/上岗证），身体健康，无违法记录。</w:t>
      </w:r>
    </w:p>
    <w:p w14:paraId="0462899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现场负责人须全职在岗，不得兼任其他项目，每天在岗时间符合医院管理要求。</w:t>
      </w:r>
    </w:p>
    <w:p w14:paraId="66DD3CE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中标人须提供人员花名册、身份证、健康证、上岗证复印件，并接受甲方不定期考勤。</w:t>
      </w:r>
    </w:p>
    <w:p w14:paraId="2C0644C7">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五、核心养护工作内容及技术要求</w:t>
      </w:r>
    </w:p>
    <w:p w14:paraId="531A2FE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（一）草坪养护（全覆盖）</w:t>
      </w:r>
    </w:p>
    <w:p w14:paraId="2A93322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斑秃治理：对大面积斑秃区域进行补播、补植、覆土、镇压，确保草坪覆盖率逐年提升，3年内无连片斑秃。</w:t>
      </w:r>
    </w:p>
    <w:p w14:paraId="20C02F4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修剪：生长季每月修剪≥2次，留茬高度5–8cm，边缘整齐，无明显高低差。</w:t>
      </w:r>
    </w:p>
    <w:p w14:paraId="54D8CA8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除草：人工+机械除草，杂草高度≤5cm，无恶性杂草成片发生。</w:t>
      </w:r>
    </w:p>
    <w:p w14:paraId="2FD21BE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施肥：每年春、秋各施1次有机肥/复合肥，保证草坪色泽均匀、长势健壮。</w:t>
      </w:r>
    </w:p>
    <w:p w14:paraId="548B658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病虫害防治：预防为主，及时处置褐斑病、白粉病、蚜虫、地老虎等，无大面积病虫害爆发。</w:t>
      </w:r>
    </w:p>
    <w:p w14:paraId="50FA07D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（二）灌木、乔木、花卉养护（26000㎡区域）</w:t>
      </w:r>
    </w:p>
    <w:p w14:paraId="44F4C7C2">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灌木：每年整形修剪≥4次，保持造型整齐、线条流畅，无徒长枝、病虫枝、枯死枝。</w:t>
      </w:r>
    </w:p>
    <w:p w14:paraId="58D2F9C4">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乔木：每年定型修剪≥2次，修除病虫枝、枯枝、下垂枝、交叉枝，树形通透美观；枯死乔木须在发现后7日内清理外运。</w:t>
      </w:r>
    </w:p>
    <w:p w14:paraId="37877D1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花卉：时令花卉及时更换、补植，花期整齐、色彩协调；花后修剪、残花清理及时。</w:t>
      </w:r>
    </w:p>
    <w:p w14:paraId="04EEA1F9">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松土除草：乔灌木树盘、花坛每月松土除草≥1次，土壤疏松、无杂草。</w:t>
      </w:r>
    </w:p>
    <w:p w14:paraId="2BF3FA3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施肥：乔木每年春施1次有机肥，灌木、花卉每季追肥1次。</w:t>
      </w:r>
    </w:p>
    <w:p w14:paraId="0F4AA6A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病虫害防治：定期巡查，早发现、早防治，用药符合环保要求，无药害、无残留。</w:t>
      </w:r>
    </w:p>
    <w:p w14:paraId="0E2F4967">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（三）浇水（全园所有植物，全年负责）</w:t>
      </w:r>
    </w:p>
    <w:p w14:paraId="08B5CF0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根据新疆气候及植物生长规律，制定全年浇水计划，保证植物水分充足、无旱害、无积水。</w:t>
      </w:r>
    </w:p>
    <w:p w14:paraId="0DEF455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夏季高温：早晚浇水，避开正午；草坪、花卉每日或隔日浇透。</w:t>
      </w:r>
    </w:p>
    <w:p w14:paraId="6FE750F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春秋季：每周浇水2–3次，浇透、浇匀。</w:t>
      </w:r>
    </w:p>
    <w:p w14:paraId="0B9247B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冬季：封冻前浇足防冻水，解冻后及时补水。</w:t>
      </w:r>
    </w:p>
    <w:p w14:paraId="54DA2AC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浇水作业不得浪费水源、不得冲刷绿地、不得影响院区正常秩序。</w:t>
      </w:r>
    </w:p>
    <w:p w14:paraId="2542B3E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（四）灌溉管网维护</w:t>
      </w:r>
    </w:p>
    <w:p w14:paraId="7893210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每日巡查园区灌溉管网，发现破损、漏水及时处置（小修自理，大修上报甲方并配合施工）。保证所有绿地灌溉点供水正常，无长期断水区域。</w:t>
      </w:r>
    </w:p>
    <w:p w14:paraId="10BBFB2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（五）绿地保洁与垃圾清运</w:t>
      </w:r>
    </w:p>
    <w:p w14:paraId="22FFB9A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每日清理绿地内落叶、枯枝、杂草、垃圾、石块等，保持绿地干净整洁。</w:t>
      </w:r>
    </w:p>
    <w:p w14:paraId="13CDDAA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绿化垃圾日产日清，外运至甲方指定地点，不得随意堆放、焚烧。</w:t>
      </w:r>
    </w:p>
    <w:p w14:paraId="15EB9257">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六、现场踏勘要求</w:t>
      </w:r>
    </w:p>
    <w:p w14:paraId="0FC5F3C2">
      <w:p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所有投标人必须现场勘察，充分了解园区现状、养护范围、难度、管网破损情况及甲方全部需求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踏勘后须到甲方现场签署《现场勘察知情书》，未签署者，投标无效，资格审查不予通过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联系人：马老师  13565366673</w:t>
      </w:r>
    </w:p>
    <w:p w14:paraId="41D360B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投标人一旦投标，即视为已完全知晓并接受现场所有现状及风险，不得以任何理由在中标后提出额外费用或降低标准。</w:t>
      </w:r>
    </w:p>
    <w:p w14:paraId="60267B05">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七、养护质量标准（按二级及以上绿化养护标准执行）</w:t>
      </w:r>
    </w:p>
    <w:p w14:paraId="7A0AD12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草坪：覆盖率≥95%，无连片斑秃，色泽均匀，修剪整齐，无杂草成片。</w:t>
      </w:r>
    </w:p>
    <w:p w14:paraId="61186C5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灌木：造型整齐、无疯长，枝叶健壮，无明显病虫危害。</w:t>
      </w:r>
    </w:p>
    <w:p w14:paraId="2DD72C2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乔木：树形优美、通透，无枯死枝、无倾斜，枯死树及时清理。</w:t>
      </w:r>
    </w:p>
    <w:p w14:paraId="5B34A395">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花卉：生长健壮、花期整齐、色彩美观，无残花败叶堆积。</w:t>
      </w:r>
    </w:p>
    <w:p w14:paraId="787CF9E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绿地：干净整洁、无垃圾、无杂草丛生，灌溉正常。</w:t>
      </w:r>
    </w:p>
    <w:p w14:paraId="7C1CAE6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八、考核与验收</w:t>
      </w:r>
    </w:p>
    <w:p w14:paraId="10444E7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甲方每月组织1次考核，按养护质量标准打分，考核结果与当月服务费挂钩。</w:t>
      </w:r>
    </w:p>
    <w:p w14:paraId="152C7FB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年度考核不合格，甲方有权终止合同、清退中标人，并列入医院黑名单，3年内禁止参与医院任何采购项目。</w:t>
      </w:r>
    </w:p>
    <w:p w14:paraId="79B325E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九、商务及其他要求</w:t>
      </w:r>
    </w:p>
    <w:p w14:paraId="18C72C24">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投标人须为独立法人，具备有效的营业执照，经营范围含园林绿化养护相关内容</w:t>
      </w:r>
      <w:r>
        <w:rPr>
          <w:rFonts w:hint="eastAsia" w:ascii="方正仿宋简体" w:hAnsi="方正仿宋简体" w:eastAsia="方正仿宋简体" w:cs="方正仿宋简体"/>
          <w:sz w:val="32"/>
          <w:szCs w:val="32"/>
          <w:lang w:eastAsia="zh-CN"/>
        </w:rPr>
        <w:t>。</w:t>
      </w:r>
    </w:p>
    <w:p w14:paraId="40F06A9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中标人须服从甲方统一管理，遵守医院各项规章制度，文明施工、安全作业。</w:t>
      </w:r>
    </w:p>
    <w:p w14:paraId="26DB941F">
      <w:p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此项目拦标价320000元/年（</w:t>
      </w:r>
      <w:r>
        <w:rPr>
          <w:rFonts w:hint="eastAsia" w:ascii="方正仿宋简体" w:hAnsi="方正仿宋简体" w:eastAsia="方正仿宋简体" w:cs="方正仿宋简体"/>
          <w:sz w:val="32"/>
          <w:szCs w:val="32"/>
          <w:lang w:val="en-US" w:eastAsia="zh-CN"/>
        </w:rPr>
        <w:fldChar w:fldCharType="begin"/>
      </w:r>
      <w:r>
        <w:rPr>
          <w:rFonts w:hint="eastAsia" w:ascii="方正仿宋简体" w:hAnsi="方正仿宋简体" w:eastAsia="方正仿宋简体" w:cs="方正仿宋简体"/>
          <w:sz w:val="32"/>
          <w:szCs w:val="32"/>
          <w:lang w:val="en-US" w:eastAsia="zh-CN"/>
        </w:rPr>
        <w:instrText xml:space="preserve"> = 320000 \* CHINESENUM4 \* MERGEFORMAT </w:instrText>
      </w:r>
      <w:r>
        <w:rPr>
          <w:rFonts w:hint="eastAsia" w:ascii="方正仿宋简体" w:hAnsi="方正仿宋简体" w:eastAsia="方正仿宋简体" w:cs="方正仿宋简体"/>
          <w:sz w:val="32"/>
          <w:szCs w:val="32"/>
          <w:lang w:val="en-US" w:eastAsia="zh-CN"/>
        </w:rPr>
        <w:fldChar w:fldCharType="separate"/>
      </w:r>
      <w:r>
        <w:rPr>
          <w:rFonts w:hint="eastAsia" w:ascii="方正仿宋简体" w:hAnsi="方正仿宋简体" w:eastAsia="方正仿宋简体" w:cs="方正仿宋简体"/>
          <w:sz w:val="32"/>
          <w:szCs w:val="32"/>
          <w:lang w:val="en-US" w:eastAsia="zh-CN"/>
        </w:rPr>
        <w:t>叁拾贰万元整</w:t>
      </w:r>
      <w:r>
        <w:rPr>
          <w:rFonts w:hint="eastAsia" w:ascii="方正仿宋简体" w:hAnsi="方正仿宋简体" w:eastAsia="方正仿宋简体" w:cs="方正仿宋简体"/>
          <w:sz w:val="32"/>
          <w:szCs w:val="32"/>
          <w:lang w:val="en-US" w:eastAsia="zh-CN"/>
        </w:rPr>
        <w:fldChar w:fldCharType="end"/>
      </w:r>
      <w:r>
        <w:rPr>
          <w:rFonts w:hint="eastAsia" w:ascii="方正仿宋简体" w:hAnsi="方正仿宋简体" w:eastAsia="方正仿宋简体" w:cs="方正仿宋简体"/>
          <w:sz w:val="32"/>
          <w:szCs w:val="32"/>
          <w:lang w:val="en-US" w:eastAsia="zh-CN"/>
        </w:rPr>
        <w:t>每年）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45131"/>
    <w:rsid w:val="215D6FD0"/>
    <w:rsid w:val="3A747433"/>
    <w:rsid w:val="3F4E53C5"/>
    <w:rsid w:val="40F1347D"/>
    <w:rsid w:val="57FD36FA"/>
    <w:rsid w:val="5C4D69ED"/>
    <w:rsid w:val="75295853"/>
    <w:rsid w:val="7A484F4B"/>
    <w:rsid w:val="7BF6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1900</Words>
  <Characters>1969</Characters>
  <Lines>0</Lines>
  <Paragraphs>0</Paragraphs>
  <TotalTime>1</TotalTime>
  <ScaleCrop>false</ScaleCrop>
  <LinksUpToDate>false</LinksUpToDate>
  <CharactersWithSpaces>1971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2026-05-18T04:50:00Z</dcterms:created>
  <dc:creator>Administrator</dc:creator>
  <cp:lastModifiedBy>WPS_1534551632</cp:lastModifiedBy>
  <dcterms:modified xsi:type="dcterms:W3CDTF">2026-05-18T09:49:16Z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eyJoZGlkIjoiNDNiYjUxZmUxYWE0YzViMjk4YWQ4NDk3YTNjYmEyMDkiLCJ1c2VySWQiOiIzOTU3MjU3MzMifQ==</vt:lpwstr>
  </property>
  <property fmtid="{D5CDD505-2E9C-101B-9397-08002B2CF9AE}" pid="4" name="ICV">
    <vt:lpwstr>B5384303D2B24759A999B4D01995E438_12</vt:lpwstr>
  </property>
</Properties>
</file>